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AE339" w14:textId="77777777" w:rsidR="00EE1562" w:rsidRDefault="00EE1562" w:rsidP="00EE1562">
      <w:pPr>
        <w:pStyle w:val="PODNASLOV"/>
        <w:spacing w:after="0" w:line="276" w:lineRule="auto"/>
        <w:ind w:left="0" w:firstLine="0"/>
        <w:jc w:val="both"/>
        <w:rPr>
          <w:rFonts w:ascii="Century Gothic" w:hAnsi="Century Gothic" w:cs="Calibri"/>
          <w:sz w:val="22"/>
          <w:szCs w:val="22"/>
        </w:rPr>
      </w:pPr>
    </w:p>
    <w:p w14:paraId="344296D8" w14:textId="16F31074" w:rsidR="003964DF" w:rsidRPr="00F97ADE" w:rsidRDefault="003964DF" w:rsidP="00EE1562">
      <w:pPr>
        <w:pStyle w:val="PODNASLOV"/>
        <w:spacing w:after="0" w:line="276" w:lineRule="auto"/>
        <w:ind w:left="0" w:firstLine="0"/>
        <w:jc w:val="both"/>
        <w:rPr>
          <w:rFonts w:ascii="Century Gothic" w:hAnsi="Century Gothic" w:cs="Calibri"/>
          <w:sz w:val="22"/>
          <w:szCs w:val="22"/>
        </w:rPr>
      </w:pPr>
      <w:r w:rsidRPr="00F97ADE">
        <w:rPr>
          <w:rFonts w:ascii="Century Gothic" w:hAnsi="Century Gothic" w:cs="Calibri"/>
          <w:sz w:val="22"/>
          <w:szCs w:val="22"/>
        </w:rPr>
        <w:t xml:space="preserve">IZJAVA O SKLADNOSTI PONUJENEGA PREDMETA JAVNEGA NAROČILA Z UREDBO O ZELENEM JAVNEM NAROČANJU </w:t>
      </w:r>
    </w:p>
    <w:p w14:paraId="79A1A18D" w14:textId="77777777" w:rsidR="003964DF" w:rsidRPr="00F97ADE" w:rsidRDefault="003964DF" w:rsidP="003964DF">
      <w:pPr>
        <w:pStyle w:val="PODNASLOV"/>
        <w:spacing w:after="0" w:line="276" w:lineRule="auto"/>
        <w:jc w:val="both"/>
        <w:rPr>
          <w:rFonts w:ascii="Century Gothic" w:hAnsi="Century Gothic" w:cs="Calibri"/>
          <w:sz w:val="22"/>
          <w:szCs w:val="22"/>
        </w:rPr>
      </w:pPr>
    </w:p>
    <w:p w14:paraId="48BF8A32" w14:textId="2FAEBAB6" w:rsidR="003964DF" w:rsidRDefault="0072745D" w:rsidP="003964DF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</w:pPr>
      <w:r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 xml:space="preserve"> </w:t>
      </w:r>
    </w:p>
    <w:p w14:paraId="77257042" w14:textId="6821EA43" w:rsidR="003964DF" w:rsidRPr="00FC096C" w:rsidRDefault="003964DF" w:rsidP="003964DF">
      <w:pPr>
        <w:spacing w:line="276" w:lineRule="auto"/>
        <w:jc w:val="both"/>
        <w:rPr>
          <w:rFonts w:ascii="Century Gothic" w:hAnsi="Century Gothic" w:cs="Arial"/>
          <w:szCs w:val="20"/>
        </w:rPr>
      </w:pPr>
      <w:r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 xml:space="preserve">V postopku oddaje javnega naročila: </w:t>
      </w:r>
      <w:r w:rsidRPr="003F61A5">
        <w:rPr>
          <w:rFonts w:ascii="Century Gothic" w:hAnsi="Century Gothic" w:cs="Calibri"/>
          <w:sz w:val="22"/>
          <w:szCs w:val="22"/>
        </w:rPr>
        <w:t>»</w:t>
      </w:r>
      <w:r w:rsidRPr="00FC096C">
        <w:rPr>
          <w:rFonts w:ascii="Century Gothic" w:hAnsi="Century Gothic" w:cs="Calibri"/>
          <w:sz w:val="22"/>
          <w:szCs w:val="22"/>
        </w:rPr>
        <w:t>DOBAVA POHIŠTVENE OPREME ZA PISARNE IN PREDAVALNICE BIOTEHNOLOŠKO STIČIŠČE NIB</w:t>
      </w:r>
      <w:r>
        <w:rPr>
          <w:rFonts w:ascii="Century Gothic" w:hAnsi="Century Gothic" w:cs="Calibri"/>
          <w:sz w:val="22"/>
          <w:szCs w:val="22"/>
        </w:rPr>
        <w:t xml:space="preserve"> </w:t>
      </w:r>
      <w:r w:rsidRPr="003F61A5">
        <w:rPr>
          <w:rFonts w:ascii="Century Gothic" w:hAnsi="Century Gothic" w:cs="Calibri"/>
          <w:sz w:val="22"/>
          <w:szCs w:val="22"/>
        </w:rPr>
        <w:t>«</w:t>
      </w:r>
      <w:r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 xml:space="preserve"> sodelujemo kot ponudnik</w:t>
      </w:r>
      <w:r w:rsidRPr="00FC096C"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>.</w:t>
      </w:r>
    </w:p>
    <w:p w14:paraId="72509AD8" w14:textId="77777777" w:rsidR="003964DF" w:rsidRDefault="003964DF" w:rsidP="003964DF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</w:pPr>
    </w:p>
    <w:p w14:paraId="19514EE0" w14:textId="77777777" w:rsidR="003964DF" w:rsidRDefault="003964DF" w:rsidP="003964DF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</w:pPr>
      <w:r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>Z oddajo ponudbe izjavljamo, d</w:t>
      </w:r>
      <w:r w:rsidRPr="00F97ADE"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 xml:space="preserve">a smo seznanjeni </w:t>
      </w:r>
      <w:r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 xml:space="preserve">z </w:t>
      </w:r>
      <w:r w:rsidRPr="00F97ADE"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>določbami Uredbe o zelenem javnem naročanju (Uradni list RS, št. 51/17</w:t>
      </w:r>
      <w:r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>, 64/19 in 121/21</w:t>
      </w:r>
      <w:r w:rsidRPr="00F97ADE"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 xml:space="preserve">) in da </w:t>
      </w:r>
      <w:r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 xml:space="preserve">bomo pri dobavi opreme, </w:t>
      </w:r>
      <w:r w:rsidRPr="00F97ADE"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>upoštevali zahteve</w:t>
      </w:r>
      <w:r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>, navedene v nadaljevanju.</w:t>
      </w:r>
    </w:p>
    <w:p w14:paraId="5F4BAB55" w14:textId="77777777" w:rsidR="003964DF" w:rsidRPr="00D25597" w:rsidRDefault="003964DF" w:rsidP="003964DF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</w:pPr>
    </w:p>
    <w:p w14:paraId="74F8D26A" w14:textId="77777777" w:rsidR="003964DF" w:rsidRPr="00FC096C" w:rsidRDefault="003964DF" w:rsidP="003964DF">
      <w:pPr>
        <w:spacing w:line="276" w:lineRule="auto"/>
        <w:jc w:val="both"/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</w:pPr>
      <w:r w:rsidRPr="00D25597"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  <w:t>okoljske zahteve za</w:t>
      </w:r>
      <w:r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  <w:t xml:space="preserve"> </w:t>
      </w:r>
      <w:r w:rsidRPr="00FC096C"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  <w:t>stavbno pohištvo, kar vključuje okna in notranja vrata.</w:t>
      </w:r>
    </w:p>
    <w:p w14:paraId="08AD13FD" w14:textId="77777777" w:rsidR="003964DF" w:rsidRPr="00FC096C" w:rsidRDefault="003964DF" w:rsidP="003964DF">
      <w:pPr>
        <w:spacing w:line="276" w:lineRule="auto"/>
        <w:jc w:val="both"/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</w:pPr>
    </w:p>
    <w:p w14:paraId="72E47E8A" w14:textId="77777777" w:rsidR="003964DF" w:rsidRPr="00FC096C" w:rsidRDefault="003964DF" w:rsidP="003964DF">
      <w:pPr>
        <w:spacing w:line="276" w:lineRule="auto"/>
        <w:jc w:val="both"/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</w:pPr>
      <w:r w:rsidRPr="00D25597"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  <w:t xml:space="preserve"> </w:t>
      </w:r>
      <w:r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  <w:t xml:space="preserve">   </w:t>
      </w:r>
      <w:r w:rsidRPr="00D25597"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  <w:t xml:space="preserve"> </w:t>
      </w:r>
      <w:r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  <w:t xml:space="preserve"> </w:t>
      </w:r>
    </w:p>
    <w:p w14:paraId="42D765B9" w14:textId="77777777" w:rsidR="003964DF" w:rsidRPr="00D25597" w:rsidRDefault="003964DF" w:rsidP="003964DF">
      <w:pPr>
        <w:spacing w:line="276" w:lineRule="auto"/>
        <w:jc w:val="both"/>
        <w:rPr>
          <w:rFonts w:ascii="Century Gothic" w:eastAsiaTheme="minorEastAsia" w:hAnsi="Century Gothic" w:cs="Calibri"/>
          <w:b/>
          <w:color w:val="000000"/>
          <w:sz w:val="22"/>
          <w:szCs w:val="22"/>
          <w:lang w:eastAsia="ja-JP"/>
        </w:rPr>
      </w:pPr>
      <w:r w:rsidRPr="00D25597">
        <w:rPr>
          <w:rFonts w:ascii="Century Gothic" w:eastAsiaTheme="minorEastAsia" w:hAnsi="Century Gothic" w:cs="Calibri"/>
          <w:b/>
          <w:color w:val="000000"/>
          <w:sz w:val="22"/>
          <w:szCs w:val="22"/>
          <w:lang w:eastAsia="ja-JP"/>
        </w:rPr>
        <w:t>1. Zahteva</w:t>
      </w:r>
    </w:p>
    <w:p w14:paraId="5C665222" w14:textId="77777777" w:rsidR="003964DF" w:rsidRPr="007421D5" w:rsidRDefault="003964DF" w:rsidP="003964DF">
      <w:pPr>
        <w:pStyle w:val="TableParagraph"/>
        <w:numPr>
          <w:ilvl w:val="0"/>
          <w:numId w:val="7"/>
        </w:numPr>
        <w:spacing w:line="276" w:lineRule="auto"/>
        <w:rPr>
          <w:rFonts w:ascii="Century Gothic" w:eastAsiaTheme="minorEastAsia" w:hAnsi="Century Gothic" w:cs="Calibri"/>
          <w:color w:val="000000"/>
          <w:lang w:eastAsia="ja-JP"/>
        </w:rPr>
      </w:pPr>
      <w:r w:rsidRPr="007421D5">
        <w:rPr>
          <w:rFonts w:ascii="Century Gothic" w:eastAsiaTheme="minorEastAsia" w:hAnsi="Century Gothic" w:cs="Calibri"/>
          <w:color w:val="000000"/>
          <w:lang w:eastAsia="ja-JP"/>
        </w:rPr>
        <w:t>delež lesa in/ali lesnih tvoriv v stavbnem pohištvu znaša najmanj 80% prostornine vgrajenih materialov (brez stekla in stavbnega okovja), razen če predpis ali namen uporabe to prepoveduje ali onemogoča;</w:t>
      </w:r>
    </w:p>
    <w:p w14:paraId="5C69B9B7" w14:textId="77777777" w:rsidR="003964DF" w:rsidRDefault="003964DF" w:rsidP="003964DF">
      <w:pPr>
        <w:spacing w:line="276" w:lineRule="auto"/>
        <w:jc w:val="both"/>
        <w:rPr>
          <w:rFonts w:ascii="Century Gothic" w:eastAsiaTheme="minorEastAsia" w:hAnsi="Century Gothic" w:cs="Calibri"/>
          <w:sz w:val="22"/>
          <w:szCs w:val="22"/>
          <w:lang w:eastAsia="ja-JP"/>
        </w:rPr>
      </w:pPr>
    </w:p>
    <w:p w14:paraId="5F0699BD" w14:textId="77777777" w:rsidR="003964DF" w:rsidRPr="007421D5" w:rsidRDefault="003964DF" w:rsidP="003964DF">
      <w:pPr>
        <w:spacing w:line="276" w:lineRule="auto"/>
        <w:jc w:val="both"/>
        <w:rPr>
          <w:rFonts w:ascii="Century Gothic" w:eastAsiaTheme="minorEastAsia" w:hAnsi="Century Gothic" w:cs="Calibri"/>
          <w:b/>
          <w:bCs/>
          <w:sz w:val="22"/>
          <w:szCs w:val="22"/>
          <w:lang w:eastAsia="ja-JP"/>
        </w:rPr>
      </w:pPr>
      <w:r w:rsidRPr="007421D5">
        <w:rPr>
          <w:rFonts w:ascii="Century Gothic" w:eastAsiaTheme="minorEastAsia" w:hAnsi="Century Gothic" w:cs="Calibri"/>
          <w:b/>
          <w:bCs/>
          <w:sz w:val="22"/>
          <w:szCs w:val="22"/>
          <w:lang w:eastAsia="ja-JP"/>
        </w:rPr>
        <w:t>2. Pristop</w:t>
      </w:r>
    </w:p>
    <w:p w14:paraId="3AD0D9DE" w14:textId="77777777" w:rsidR="003964DF" w:rsidRPr="007421D5" w:rsidRDefault="003964DF" w:rsidP="003964DF">
      <w:pPr>
        <w:pStyle w:val="Odstavekseznama"/>
        <w:numPr>
          <w:ilvl w:val="0"/>
          <w:numId w:val="8"/>
        </w:numPr>
        <w:tabs>
          <w:tab w:val="left" w:pos="709"/>
        </w:tabs>
        <w:spacing w:line="276" w:lineRule="auto"/>
        <w:contextualSpacing w:val="0"/>
        <w:jc w:val="both"/>
        <w:rPr>
          <w:rFonts w:ascii="Century Gothic" w:hAnsi="Century Gothic"/>
          <w:b/>
          <w:color w:val="385623"/>
          <w:sz w:val="22"/>
          <w:szCs w:val="22"/>
        </w:rPr>
      </w:pPr>
      <w:r w:rsidRPr="007421D5">
        <w:rPr>
          <w:rFonts w:ascii="Century Gothic" w:hAnsi="Century Gothic"/>
          <w:sz w:val="22"/>
          <w:szCs w:val="22"/>
        </w:rPr>
        <w:t xml:space="preserve">Naročanje lesa iz zakonitih in trajnostno pridelanih virov. </w:t>
      </w:r>
    </w:p>
    <w:p w14:paraId="7942E686" w14:textId="77777777" w:rsidR="003964DF" w:rsidRPr="007421D5" w:rsidRDefault="003964DF" w:rsidP="003964DF">
      <w:pPr>
        <w:pStyle w:val="Odstavekseznama"/>
        <w:numPr>
          <w:ilvl w:val="0"/>
          <w:numId w:val="8"/>
        </w:numPr>
        <w:tabs>
          <w:tab w:val="left" w:pos="709"/>
        </w:tabs>
        <w:spacing w:line="276" w:lineRule="auto"/>
        <w:contextualSpacing w:val="0"/>
        <w:jc w:val="both"/>
        <w:rPr>
          <w:rFonts w:ascii="Century Gothic" w:hAnsi="Century Gothic"/>
          <w:b/>
          <w:color w:val="385623"/>
          <w:sz w:val="22"/>
          <w:szCs w:val="22"/>
        </w:rPr>
      </w:pPr>
      <w:r w:rsidRPr="007421D5">
        <w:rPr>
          <w:rFonts w:ascii="Century Gothic" w:hAnsi="Century Gothic"/>
          <w:sz w:val="22"/>
          <w:szCs w:val="22"/>
        </w:rPr>
        <w:t>Uporaba materialov, ki so deloma ali v celoti izdelani iz obnovljivih virov, kakršen je les.</w:t>
      </w:r>
    </w:p>
    <w:p w14:paraId="16928A75" w14:textId="77777777" w:rsidR="003964DF" w:rsidRPr="007421D5" w:rsidRDefault="003964DF" w:rsidP="003964DF">
      <w:pPr>
        <w:pStyle w:val="Odstavekseznama"/>
        <w:numPr>
          <w:ilvl w:val="0"/>
          <w:numId w:val="8"/>
        </w:numPr>
        <w:tabs>
          <w:tab w:val="left" w:pos="709"/>
        </w:tabs>
        <w:spacing w:line="276" w:lineRule="auto"/>
        <w:contextualSpacing w:val="0"/>
        <w:jc w:val="both"/>
        <w:rPr>
          <w:rFonts w:ascii="Century Gothic" w:hAnsi="Century Gothic"/>
          <w:b/>
          <w:color w:val="385623"/>
          <w:sz w:val="22"/>
          <w:szCs w:val="22"/>
        </w:rPr>
      </w:pPr>
      <w:r w:rsidRPr="007421D5">
        <w:rPr>
          <w:rFonts w:ascii="Century Gothic" w:hAnsi="Century Gothic"/>
          <w:sz w:val="22"/>
          <w:szCs w:val="22"/>
        </w:rPr>
        <w:t>Opredelitev najvišjih vrednosti za emisije hlapnih organskih spojin iz stavbnega pohištva in specifičnih omejitev za emisije formaldehida iz plošč na lesni osnovi.</w:t>
      </w:r>
    </w:p>
    <w:p w14:paraId="0ED67403" w14:textId="77777777" w:rsidR="003964DF" w:rsidRPr="004625A2" w:rsidRDefault="003964DF" w:rsidP="003964DF">
      <w:pPr>
        <w:spacing w:line="276" w:lineRule="auto"/>
        <w:jc w:val="both"/>
        <w:rPr>
          <w:rFonts w:ascii="Century Gothic" w:eastAsiaTheme="minorEastAsia" w:hAnsi="Century Gothic" w:cs="Calibri"/>
          <w:sz w:val="22"/>
          <w:szCs w:val="22"/>
          <w:lang w:eastAsia="ja-JP"/>
        </w:rPr>
      </w:pPr>
    </w:p>
    <w:p w14:paraId="1D06EF64" w14:textId="77777777" w:rsidR="003964DF" w:rsidRPr="000C59E3" w:rsidRDefault="003964DF" w:rsidP="003964DF">
      <w:pPr>
        <w:spacing w:line="276" w:lineRule="auto"/>
        <w:jc w:val="both"/>
        <w:rPr>
          <w:sz w:val="22"/>
          <w:szCs w:val="22"/>
        </w:rPr>
      </w:pPr>
    </w:p>
    <w:p w14:paraId="2E1A8FFE" w14:textId="77777777" w:rsidR="003964DF" w:rsidRPr="00CF2BA9" w:rsidRDefault="003964DF" w:rsidP="003964DF">
      <w:pPr>
        <w:spacing w:line="276" w:lineRule="auto"/>
        <w:jc w:val="both"/>
        <w:rPr>
          <w:rFonts w:ascii="Century Gothic" w:eastAsiaTheme="minorEastAsia" w:hAnsi="Century Gothic" w:cs="Calibri"/>
          <w:sz w:val="22"/>
          <w:szCs w:val="22"/>
        </w:rPr>
      </w:pPr>
    </w:p>
    <w:p w14:paraId="5760F3EB" w14:textId="3FE5046E" w:rsidR="004F4CC2" w:rsidRDefault="004F4CC2" w:rsidP="004F4CC2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>
        <w:rPr>
          <w:rFonts w:ascii="Century Gothic" w:eastAsiaTheme="minorEastAsia" w:hAnsi="Century Gothic" w:cs="Calibri"/>
          <w:szCs w:val="20"/>
        </w:rPr>
        <w:t>ponudnika*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3D7A5224" w14:textId="77777777" w:rsidR="004F4CC2" w:rsidRDefault="004F4CC2" w:rsidP="004F4CC2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8AE0BC4" w14:textId="77777777" w:rsidR="004F4CC2" w:rsidRDefault="004F4CC2" w:rsidP="004F4CC2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8062C20" w14:textId="77777777" w:rsidR="004F4CC2" w:rsidRDefault="004F4CC2" w:rsidP="004F4CC2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4FD7C43B" w14:textId="77777777" w:rsidR="004F4CC2" w:rsidRPr="002340E4" w:rsidRDefault="004F4CC2" w:rsidP="004F4CC2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238FE7E6" w14:textId="77777777" w:rsidR="004F4CC2" w:rsidRPr="00D20392" w:rsidRDefault="004F4CC2" w:rsidP="004F4CC2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9766E" w14:textId="77777777" w:rsidR="00A63501" w:rsidRPr="00EC6066" w:rsidRDefault="00A63501" w:rsidP="006538C7">
      <w:r>
        <w:separator/>
      </w:r>
    </w:p>
  </w:endnote>
  <w:endnote w:type="continuationSeparator" w:id="0">
    <w:p w14:paraId="5AB3324F" w14:textId="77777777" w:rsidR="00A63501" w:rsidRPr="00EC6066" w:rsidRDefault="00A6350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EF157" w14:textId="77777777" w:rsidR="006724EC" w:rsidRDefault="006724E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BA9A8" w14:textId="77777777" w:rsidR="006724EC" w:rsidRDefault="006724E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F7612" w14:textId="77777777" w:rsidR="006724EC" w:rsidRDefault="006724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3ADE5" w14:textId="77777777" w:rsidR="00A63501" w:rsidRPr="00EC6066" w:rsidRDefault="00A63501" w:rsidP="006538C7">
      <w:r>
        <w:separator/>
      </w:r>
    </w:p>
  </w:footnote>
  <w:footnote w:type="continuationSeparator" w:id="0">
    <w:p w14:paraId="7F2A089C" w14:textId="77777777" w:rsidR="00A63501" w:rsidRPr="00EC6066" w:rsidRDefault="00A6350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CD64F" w14:textId="77777777" w:rsidR="006724EC" w:rsidRDefault="006724E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1AB2E" w14:textId="77777777" w:rsidR="006724EC" w:rsidRDefault="006724EC" w:rsidP="006724EC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288A52E" wp14:editId="5F35B5C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00E8CA" w14:textId="77777777" w:rsidR="006724EC" w:rsidRPr="00D61E2D" w:rsidRDefault="006724EC" w:rsidP="006724EC">
    <w:pPr>
      <w:pStyle w:val="Glava"/>
    </w:pPr>
  </w:p>
  <w:p w14:paraId="43EF687F" w14:textId="77777777" w:rsidR="006724EC" w:rsidRDefault="006724EC" w:rsidP="006724EC">
    <w:pPr>
      <w:pStyle w:val="Glava"/>
    </w:pPr>
  </w:p>
  <w:p w14:paraId="4D76146F" w14:textId="77777777" w:rsidR="006724EC" w:rsidRDefault="006724E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405A350B" w14:textId="77777777" w:rsidR="006724EC" w:rsidRDefault="006724E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C41D13A" w14:textId="2082978F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3964DF">
      <w:rPr>
        <w:rFonts w:ascii="Century Gothic" w:hAnsi="Century Gothic"/>
        <w:color w:val="A9C938"/>
        <w:sz w:val="20"/>
        <w:szCs w:val="24"/>
      </w:rPr>
      <w:t xml:space="preserve"> izjava o skladnosti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0FE8B" w14:textId="77777777" w:rsidR="006724EC" w:rsidRDefault="006724E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85040"/>
    <w:multiLevelType w:val="hybridMultilevel"/>
    <w:tmpl w:val="E6BC5D52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C5E58"/>
    <w:multiLevelType w:val="hybridMultilevel"/>
    <w:tmpl w:val="7ED42406"/>
    <w:lvl w:ilvl="0" w:tplc="D1F2AE04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3FD4829"/>
    <w:multiLevelType w:val="hybridMultilevel"/>
    <w:tmpl w:val="BF664A08"/>
    <w:lvl w:ilvl="0" w:tplc="842E55C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625A8"/>
    <w:rsid w:val="00075D3B"/>
    <w:rsid w:val="000A5F68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964DF"/>
    <w:rsid w:val="003A0996"/>
    <w:rsid w:val="003D2478"/>
    <w:rsid w:val="004358B9"/>
    <w:rsid w:val="004845EA"/>
    <w:rsid w:val="004D78B7"/>
    <w:rsid w:val="004F4CC2"/>
    <w:rsid w:val="005E0BC9"/>
    <w:rsid w:val="0060300B"/>
    <w:rsid w:val="0064262C"/>
    <w:rsid w:val="006538C7"/>
    <w:rsid w:val="00672451"/>
    <w:rsid w:val="006724EC"/>
    <w:rsid w:val="006D67B1"/>
    <w:rsid w:val="006F64DF"/>
    <w:rsid w:val="0070151D"/>
    <w:rsid w:val="007211A1"/>
    <w:rsid w:val="0072745D"/>
    <w:rsid w:val="00765942"/>
    <w:rsid w:val="007A74CF"/>
    <w:rsid w:val="00823C77"/>
    <w:rsid w:val="00856D1D"/>
    <w:rsid w:val="008572C9"/>
    <w:rsid w:val="008752F9"/>
    <w:rsid w:val="008A4CB8"/>
    <w:rsid w:val="008C08D8"/>
    <w:rsid w:val="00901AF9"/>
    <w:rsid w:val="00937CE7"/>
    <w:rsid w:val="009503EE"/>
    <w:rsid w:val="009B0B68"/>
    <w:rsid w:val="009B4B5F"/>
    <w:rsid w:val="00A26374"/>
    <w:rsid w:val="00A63501"/>
    <w:rsid w:val="00AD571C"/>
    <w:rsid w:val="00AE0063"/>
    <w:rsid w:val="00B36591"/>
    <w:rsid w:val="00B72934"/>
    <w:rsid w:val="00BC1BE1"/>
    <w:rsid w:val="00C95798"/>
    <w:rsid w:val="00D20392"/>
    <w:rsid w:val="00D36484"/>
    <w:rsid w:val="00D77C66"/>
    <w:rsid w:val="00DC2D1D"/>
    <w:rsid w:val="00DD0070"/>
    <w:rsid w:val="00DF40BA"/>
    <w:rsid w:val="00E366C6"/>
    <w:rsid w:val="00EE1562"/>
    <w:rsid w:val="00EF5B0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3964DF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964D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964DF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964DF"/>
    <w:rPr>
      <w:rFonts w:ascii="Trebuchet MS" w:eastAsia="Times New Roman" w:hAnsi="Trebuchet MS" w:cs="Times New Roman"/>
      <w:sz w:val="20"/>
      <w:szCs w:val="20"/>
      <w:lang w:eastAsia="sl-SI"/>
    </w:rPr>
  </w:style>
  <w:style w:type="paragraph" w:customStyle="1" w:styleId="TableParagraph">
    <w:name w:val="Table Paragraph"/>
    <w:basedOn w:val="Navaden"/>
    <w:uiPriority w:val="1"/>
    <w:qFormat/>
    <w:rsid w:val="003964DF"/>
    <w:pPr>
      <w:widowControl w:val="0"/>
      <w:autoSpaceDE w:val="0"/>
      <w:autoSpaceDN w:val="0"/>
      <w:ind w:left="107"/>
    </w:pPr>
    <w:rPr>
      <w:rFonts w:ascii="Arial" w:eastAsia="Arial" w:hAnsi="Arial"/>
      <w:sz w:val="22"/>
      <w:szCs w:val="22"/>
    </w:rPr>
  </w:style>
  <w:style w:type="paragraph" w:styleId="Revizija">
    <w:name w:val="Revision"/>
    <w:hidden/>
    <w:uiPriority w:val="99"/>
    <w:semiHidden/>
    <w:rsid w:val="0064262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8</cp:revision>
  <dcterms:created xsi:type="dcterms:W3CDTF">2021-10-19T11:32:00Z</dcterms:created>
  <dcterms:modified xsi:type="dcterms:W3CDTF">2022-02-24T12:10:00Z</dcterms:modified>
</cp:coreProperties>
</file>